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and recipient info, invoice #, date and project information"/>
      </w:tblPr>
      <w:tblGrid>
        <w:gridCol w:w="6121"/>
        <w:gridCol w:w="4679"/>
      </w:tblGrid>
      <w:tr w:rsidR="00FB1FB1" w:rsidRPr="001160D8" w14:paraId="54515013" w14:textId="77777777" w:rsidTr="007A32E0">
        <w:trPr>
          <w:trHeight w:val="2880"/>
        </w:trPr>
        <w:tc>
          <w:tcPr>
            <w:tcW w:w="6121" w:type="dxa"/>
          </w:tcPr>
          <w:p w14:paraId="2143AB0F" w14:textId="110EE3B5" w:rsidR="00480964" w:rsidRPr="001160D8" w:rsidRDefault="0028154A" w:rsidP="00480964">
            <w:pPr>
              <w:pStyle w:val="Heading2"/>
              <w:rPr>
                <w:rStyle w:val="SubtleEmphasis"/>
                <w:rFonts w:ascii="Arial" w:hAnsi="Arial" w:cs="Arial"/>
                <w:i w:val="0"/>
                <w:iCs w:val="0"/>
                <w:color w:val="7F7F7F" w:themeColor="text1" w:themeTint="80"/>
                <w:sz w:val="22"/>
                <w:szCs w:val="22"/>
              </w:rPr>
            </w:pPr>
            <w:r w:rsidRPr="001160D8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3424F41" wp14:editId="63F74C62">
                  <wp:extent cx="3108960" cy="880726"/>
                  <wp:effectExtent l="0" t="0" r="0" b="0"/>
                  <wp:docPr id="2" name="Picture 2" descr="South Suburban Special Recreation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outh Suburban Special Recreation Associatio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88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4C887A61" w14:textId="77777777" w:rsidR="00510B1E" w:rsidRPr="001160D8" w:rsidRDefault="00510B1E" w:rsidP="007A32E0">
            <w:pPr>
              <w:spacing w:before="0" w:after="0" w:line="240" w:lineRule="auto"/>
              <w:ind w:firstLine="1800"/>
              <w:rPr>
                <w:rFonts w:ascii="Arial" w:hAnsi="Arial" w:cs="Arial"/>
              </w:rPr>
            </w:pPr>
            <w:r w:rsidRPr="001160D8">
              <w:rPr>
                <w:rFonts w:ascii="Arial" w:hAnsi="Arial" w:cs="Arial"/>
              </w:rPr>
              <w:t>19910 80th Avenue</w:t>
            </w:r>
          </w:p>
          <w:p w14:paraId="092501C1" w14:textId="54FFA083" w:rsidR="00D55C1B" w:rsidRPr="001160D8" w:rsidRDefault="00510B1E" w:rsidP="007A32E0">
            <w:pPr>
              <w:spacing w:before="0" w:after="120" w:line="240" w:lineRule="auto"/>
              <w:ind w:firstLine="1800"/>
              <w:rPr>
                <w:rFonts w:ascii="Arial" w:hAnsi="Arial" w:cs="Arial"/>
              </w:rPr>
            </w:pPr>
            <w:r w:rsidRPr="001160D8">
              <w:rPr>
                <w:rFonts w:ascii="Arial" w:hAnsi="Arial" w:cs="Arial"/>
              </w:rPr>
              <w:t>Tinley Park, IL 60487</w:t>
            </w:r>
          </w:p>
          <w:p w14:paraId="69EEDCFC" w14:textId="3CAE6351" w:rsidR="00510B1E" w:rsidRPr="001160D8" w:rsidRDefault="00510B1E" w:rsidP="007A32E0">
            <w:pPr>
              <w:spacing w:before="0" w:after="0" w:line="240" w:lineRule="auto"/>
              <w:ind w:firstLine="1800"/>
              <w:rPr>
                <w:rFonts w:ascii="Arial" w:hAnsi="Arial" w:cs="Arial"/>
              </w:rPr>
            </w:pPr>
            <w:r w:rsidRPr="001160D8">
              <w:rPr>
                <w:rFonts w:ascii="Arial" w:hAnsi="Arial" w:cs="Arial"/>
              </w:rPr>
              <w:t>www.sssra.org</w:t>
            </w:r>
          </w:p>
          <w:p w14:paraId="686CFE95" w14:textId="4724526D" w:rsidR="00D55C1B" w:rsidRPr="001160D8" w:rsidRDefault="00510B1E" w:rsidP="007A32E0">
            <w:pPr>
              <w:spacing w:before="0" w:after="120" w:line="240" w:lineRule="auto"/>
              <w:ind w:firstLine="1800"/>
              <w:rPr>
                <w:rFonts w:ascii="Arial" w:hAnsi="Arial" w:cs="Arial"/>
              </w:rPr>
            </w:pPr>
            <w:r w:rsidRPr="001160D8">
              <w:rPr>
                <w:rFonts w:ascii="Arial" w:hAnsi="Arial" w:cs="Arial"/>
              </w:rPr>
              <w:t>info@sssra.org</w:t>
            </w:r>
          </w:p>
          <w:p w14:paraId="1D4C4298" w14:textId="6BC10F18" w:rsidR="00510B1E" w:rsidRPr="001160D8" w:rsidRDefault="00510B1E" w:rsidP="007A32E0">
            <w:pPr>
              <w:spacing w:before="0" w:after="0" w:line="240" w:lineRule="auto"/>
              <w:ind w:firstLine="1800"/>
              <w:rPr>
                <w:rFonts w:ascii="Arial" w:hAnsi="Arial" w:cs="Arial"/>
              </w:rPr>
            </w:pPr>
            <w:r w:rsidRPr="001160D8">
              <w:rPr>
                <w:rFonts w:ascii="Arial" w:hAnsi="Arial" w:cs="Arial"/>
              </w:rPr>
              <w:t>815.806.0384</w:t>
            </w:r>
          </w:p>
          <w:p w14:paraId="11A37DB0" w14:textId="77777777" w:rsidR="00510B1E" w:rsidRPr="001160D8" w:rsidRDefault="00510B1E" w:rsidP="007A32E0">
            <w:pPr>
              <w:spacing w:before="0" w:after="0" w:line="240" w:lineRule="auto"/>
              <w:ind w:firstLine="1800"/>
              <w:rPr>
                <w:rFonts w:ascii="Arial" w:hAnsi="Arial" w:cs="Arial"/>
              </w:rPr>
            </w:pPr>
            <w:r w:rsidRPr="001160D8">
              <w:rPr>
                <w:rFonts w:ascii="Arial" w:hAnsi="Arial" w:cs="Arial"/>
              </w:rPr>
              <w:t>815.806.0390 • Fax</w:t>
            </w:r>
          </w:p>
          <w:p w14:paraId="3C062F4C" w14:textId="344F2583" w:rsidR="00FB1FB1" w:rsidRPr="001160D8" w:rsidRDefault="00510B1E" w:rsidP="007A32E0">
            <w:pPr>
              <w:spacing w:before="0" w:after="0" w:line="240" w:lineRule="auto"/>
              <w:ind w:firstLine="1800"/>
              <w:rPr>
                <w:rFonts w:ascii="Arial" w:hAnsi="Arial" w:cs="Arial"/>
              </w:rPr>
            </w:pPr>
            <w:r w:rsidRPr="001160D8">
              <w:rPr>
                <w:rFonts w:ascii="Arial" w:hAnsi="Arial" w:cs="Arial"/>
              </w:rPr>
              <w:t>711 • Illinois Relay System</w:t>
            </w:r>
          </w:p>
        </w:tc>
      </w:tr>
    </w:tbl>
    <w:p w14:paraId="74FDFD54" w14:textId="4F5690AE" w:rsidR="001160D8" w:rsidRPr="001160D8" w:rsidRDefault="00D55C1B" w:rsidP="001160D8">
      <w:pPr>
        <w:pStyle w:val="NoSpacing"/>
        <w:tabs>
          <w:tab w:val="left" w:pos="915"/>
        </w:tabs>
        <w:rPr>
          <w:rFonts w:ascii="Arial" w:hAnsi="Arial" w:cs="Arial"/>
        </w:rPr>
      </w:pPr>
      <w:r w:rsidRPr="001160D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B55B9" wp14:editId="7D9834CC">
                <wp:simplePos x="0" y="0"/>
                <wp:positionH relativeFrom="column">
                  <wp:posOffset>-19050</wp:posOffset>
                </wp:positionH>
                <wp:positionV relativeFrom="topMargin">
                  <wp:posOffset>1753870</wp:posOffset>
                </wp:positionV>
                <wp:extent cx="6867144" cy="0"/>
                <wp:effectExtent l="0" t="0" r="0" b="0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714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1B0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133356" id="Straight Connector 3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1.5pt,138.1pt" to="539.2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" strokecolor="#01b0dd" strokeweight=".5pt">
                <v:stroke joinstyle="miter"/>
                <w10:wrap anchory="margin"/>
              </v:line>
            </w:pict>
          </mc:Fallback>
        </mc:AlternateContent>
      </w:r>
      <w:r w:rsidR="001160D8" w:rsidRPr="001160D8">
        <w:rPr>
          <w:rFonts w:ascii="Arial" w:hAnsi="Arial" w:cs="Arial"/>
          <w:b/>
          <w:bCs/>
          <w:sz w:val="24"/>
          <w:szCs w:val="24"/>
        </w:rPr>
        <w:t>Part-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>T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 xml:space="preserve">ime 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>S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 xml:space="preserve">taff 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>I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 xml:space="preserve">dea 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>F</w:t>
      </w:r>
      <w:r w:rsidR="001160D8" w:rsidRPr="001160D8">
        <w:rPr>
          <w:rFonts w:ascii="Arial" w:hAnsi="Arial" w:cs="Arial"/>
          <w:b/>
          <w:bCs/>
          <w:sz w:val="24"/>
          <w:szCs w:val="24"/>
        </w:rPr>
        <w:t>orm</w:t>
      </w:r>
    </w:p>
    <w:p w14:paraId="4FF28C5F" w14:textId="77777777" w:rsidR="001160D8" w:rsidRPr="001160D8" w:rsidRDefault="001160D8" w:rsidP="001160D8">
      <w:pPr>
        <w:rPr>
          <w:rFonts w:ascii="Arial" w:hAnsi="Arial" w:cs="Arial"/>
        </w:rPr>
      </w:pPr>
    </w:p>
    <w:p w14:paraId="10CFB71E" w14:textId="150C81EA" w:rsidR="00BA7511" w:rsidRDefault="00BA7511" w:rsidP="001160D8">
      <w:pPr>
        <w:rPr>
          <w:rFonts w:ascii="Arial" w:hAnsi="Arial" w:cs="Arial"/>
        </w:rPr>
      </w:pPr>
      <w:r>
        <w:rPr>
          <w:rFonts w:ascii="Arial" w:hAnsi="Arial" w:cs="Arial"/>
        </w:rPr>
        <w:t>Complete the following before giving to Tammy.</w:t>
      </w:r>
    </w:p>
    <w:p w14:paraId="1BE0BCC3" w14:textId="77777777" w:rsidR="00147C12" w:rsidRDefault="00147C12" w:rsidP="001160D8">
      <w:pPr>
        <w:rPr>
          <w:rFonts w:ascii="Arial" w:hAnsi="Arial" w:cs="Arial"/>
        </w:rPr>
      </w:pPr>
    </w:p>
    <w:p w14:paraId="02DE18DD" w14:textId="77777777" w:rsidR="00BA7511" w:rsidRDefault="00BA7511" w:rsidP="001160D8">
      <w:pPr>
        <w:rPr>
          <w:rFonts w:ascii="Arial" w:hAnsi="Arial" w:cs="Arial"/>
        </w:rPr>
      </w:pPr>
    </w:p>
    <w:p w14:paraId="26FFF786" w14:textId="78B05846" w:rsid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Program Name or </w:t>
      </w:r>
      <w:r>
        <w:rPr>
          <w:rFonts w:ascii="Arial" w:hAnsi="Arial" w:cs="Arial"/>
        </w:rPr>
        <w:t>I</w:t>
      </w:r>
      <w:r w:rsidRPr="001160D8">
        <w:rPr>
          <w:rFonts w:ascii="Arial" w:hAnsi="Arial" w:cs="Arial"/>
        </w:rPr>
        <w:t>dea:</w:t>
      </w:r>
    </w:p>
    <w:p w14:paraId="20377868" w14:textId="29ED3FD1" w:rsidR="00BA7511" w:rsidRDefault="00BA7511" w:rsidP="001160D8">
      <w:pPr>
        <w:rPr>
          <w:rFonts w:ascii="Arial" w:hAnsi="Arial" w:cs="Arial"/>
        </w:rPr>
      </w:pPr>
    </w:p>
    <w:p w14:paraId="0DB60879" w14:textId="77777777" w:rsidR="00BA7511" w:rsidRPr="001160D8" w:rsidRDefault="00BA7511" w:rsidP="001160D8">
      <w:pPr>
        <w:rPr>
          <w:rFonts w:ascii="Arial" w:hAnsi="Arial" w:cs="Arial"/>
        </w:rPr>
      </w:pPr>
    </w:p>
    <w:p w14:paraId="6A42E559" w14:textId="21E342F9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Facility </w:t>
      </w:r>
      <w:r>
        <w:rPr>
          <w:rFonts w:ascii="Arial" w:hAnsi="Arial" w:cs="Arial"/>
        </w:rPr>
        <w:t>T</w:t>
      </w:r>
      <w:r w:rsidRPr="001160D8">
        <w:rPr>
          <w:rFonts w:ascii="Arial" w:hAnsi="Arial" w:cs="Arial"/>
        </w:rPr>
        <w:t xml:space="preserve">ype or </w:t>
      </w:r>
      <w:r>
        <w:rPr>
          <w:rFonts w:ascii="Arial" w:hAnsi="Arial" w:cs="Arial"/>
        </w:rPr>
        <w:t>S</w:t>
      </w:r>
      <w:r w:rsidRPr="001160D8">
        <w:rPr>
          <w:rFonts w:ascii="Arial" w:hAnsi="Arial" w:cs="Arial"/>
        </w:rPr>
        <w:t xml:space="preserve">pecifics </w:t>
      </w:r>
      <w:r>
        <w:rPr>
          <w:rFonts w:ascii="Arial" w:hAnsi="Arial" w:cs="Arial"/>
        </w:rPr>
        <w:t>N</w:t>
      </w:r>
      <w:r w:rsidRPr="001160D8">
        <w:rPr>
          <w:rFonts w:ascii="Arial" w:hAnsi="Arial" w:cs="Arial"/>
        </w:rPr>
        <w:t>eeded:</w:t>
      </w:r>
    </w:p>
    <w:p w14:paraId="7143D105" w14:textId="1B6FD1BE" w:rsidR="00BA7511" w:rsidRDefault="00BA7511" w:rsidP="001160D8">
      <w:pPr>
        <w:rPr>
          <w:rFonts w:ascii="Arial" w:hAnsi="Arial" w:cs="Arial"/>
        </w:rPr>
      </w:pPr>
    </w:p>
    <w:p w14:paraId="2BCE19F3" w14:textId="77777777" w:rsidR="00BA7511" w:rsidRDefault="00BA7511" w:rsidP="001160D8">
      <w:pPr>
        <w:rPr>
          <w:rFonts w:ascii="Arial" w:hAnsi="Arial" w:cs="Arial"/>
        </w:rPr>
      </w:pPr>
    </w:p>
    <w:p w14:paraId="3D149DB1" w14:textId="73F21223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Season </w:t>
      </w:r>
      <w:r w:rsidR="00BA7511">
        <w:rPr>
          <w:rFonts w:ascii="Arial" w:hAnsi="Arial" w:cs="Arial"/>
        </w:rPr>
        <w:t>It W</w:t>
      </w:r>
      <w:r w:rsidRPr="001160D8">
        <w:rPr>
          <w:rFonts w:ascii="Arial" w:hAnsi="Arial" w:cs="Arial"/>
        </w:rPr>
        <w:t xml:space="preserve">ould </w:t>
      </w:r>
      <w:r w:rsidR="00BA7511">
        <w:rPr>
          <w:rFonts w:ascii="Arial" w:hAnsi="Arial" w:cs="Arial"/>
        </w:rPr>
        <w:t>B</w:t>
      </w:r>
      <w:r w:rsidRPr="001160D8">
        <w:rPr>
          <w:rFonts w:ascii="Arial" w:hAnsi="Arial" w:cs="Arial"/>
        </w:rPr>
        <w:t xml:space="preserve">est </w:t>
      </w:r>
      <w:r w:rsidR="00BA7511">
        <w:rPr>
          <w:rFonts w:ascii="Arial" w:hAnsi="Arial" w:cs="Arial"/>
        </w:rPr>
        <w:t>B</w:t>
      </w:r>
      <w:r w:rsidRPr="001160D8">
        <w:rPr>
          <w:rFonts w:ascii="Arial" w:hAnsi="Arial" w:cs="Arial"/>
        </w:rPr>
        <w:t xml:space="preserve">e </w:t>
      </w:r>
      <w:r w:rsidR="00BA7511">
        <w:rPr>
          <w:rFonts w:ascii="Arial" w:hAnsi="Arial" w:cs="Arial"/>
        </w:rPr>
        <w:t>S</w:t>
      </w:r>
      <w:r w:rsidRPr="001160D8">
        <w:rPr>
          <w:rFonts w:ascii="Arial" w:hAnsi="Arial" w:cs="Arial"/>
        </w:rPr>
        <w:t xml:space="preserve">et </w:t>
      </w:r>
      <w:r w:rsidR="00BA7511">
        <w:rPr>
          <w:rFonts w:ascii="Arial" w:hAnsi="Arial" w:cs="Arial"/>
        </w:rPr>
        <w:t>F</w:t>
      </w:r>
      <w:r w:rsidRPr="001160D8">
        <w:rPr>
          <w:rFonts w:ascii="Arial" w:hAnsi="Arial" w:cs="Arial"/>
        </w:rPr>
        <w:t>or:</w:t>
      </w:r>
    </w:p>
    <w:p w14:paraId="686EA6AE" w14:textId="77777777" w:rsidR="00BA7511" w:rsidRDefault="00BA7511" w:rsidP="001160D8">
      <w:pPr>
        <w:rPr>
          <w:rFonts w:ascii="Arial" w:hAnsi="Arial" w:cs="Arial"/>
        </w:rPr>
      </w:pPr>
    </w:p>
    <w:p w14:paraId="1299376D" w14:textId="4D41A78C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Age </w:t>
      </w:r>
      <w:r w:rsidR="00BA7511">
        <w:rPr>
          <w:rFonts w:ascii="Arial" w:hAnsi="Arial" w:cs="Arial"/>
        </w:rPr>
        <w:t>I</w:t>
      </w:r>
      <w:r w:rsidRPr="001160D8">
        <w:rPr>
          <w:rFonts w:ascii="Arial" w:hAnsi="Arial" w:cs="Arial"/>
        </w:rPr>
        <w:t xml:space="preserve">t </w:t>
      </w:r>
      <w:r w:rsidR="00BA7511">
        <w:rPr>
          <w:rFonts w:ascii="Arial" w:hAnsi="Arial" w:cs="Arial"/>
        </w:rPr>
        <w:t>I</w:t>
      </w:r>
      <w:r w:rsidRPr="001160D8">
        <w:rPr>
          <w:rFonts w:ascii="Arial" w:hAnsi="Arial" w:cs="Arial"/>
        </w:rPr>
        <w:t xml:space="preserve">s </w:t>
      </w:r>
      <w:r w:rsidR="00BA7511">
        <w:rPr>
          <w:rFonts w:ascii="Arial" w:hAnsi="Arial" w:cs="Arial"/>
        </w:rPr>
        <w:t>R</w:t>
      </w:r>
      <w:r w:rsidRPr="001160D8">
        <w:rPr>
          <w:rFonts w:ascii="Arial" w:hAnsi="Arial" w:cs="Arial"/>
        </w:rPr>
        <w:t xml:space="preserve">ecommended </w:t>
      </w:r>
      <w:r w:rsidR="00BA7511">
        <w:rPr>
          <w:rFonts w:ascii="Arial" w:hAnsi="Arial" w:cs="Arial"/>
        </w:rPr>
        <w:t>F</w:t>
      </w:r>
      <w:r w:rsidRPr="001160D8">
        <w:rPr>
          <w:rFonts w:ascii="Arial" w:hAnsi="Arial" w:cs="Arial"/>
        </w:rPr>
        <w:t>or:</w:t>
      </w:r>
    </w:p>
    <w:p w14:paraId="4E4154AC" w14:textId="77777777" w:rsidR="00BA7511" w:rsidRDefault="00BA7511" w:rsidP="001160D8">
      <w:pPr>
        <w:rPr>
          <w:rFonts w:ascii="Arial" w:hAnsi="Arial" w:cs="Arial"/>
        </w:rPr>
      </w:pPr>
    </w:p>
    <w:p w14:paraId="669B5829" w14:textId="77D30A9C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Cost </w:t>
      </w:r>
      <w:r w:rsidR="00BA7511">
        <w:rPr>
          <w:rFonts w:ascii="Arial" w:hAnsi="Arial" w:cs="Arial"/>
        </w:rPr>
        <w:t>P</w:t>
      </w:r>
      <w:r w:rsidRPr="001160D8">
        <w:rPr>
          <w:rFonts w:ascii="Arial" w:hAnsi="Arial" w:cs="Arial"/>
        </w:rPr>
        <w:t xml:space="preserve">er </w:t>
      </w:r>
      <w:r w:rsidR="00BA7511">
        <w:rPr>
          <w:rFonts w:ascii="Arial" w:hAnsi="Arial" w:cs="Arial"/>
        </w:rPr>
        <w:t>P</w:t>
      </w:r>
      <w:r w:rsidRPr="001160D8">
        <w:rPr>
          <w:rFonts w:ascii="Arial" w:hAnsi="Arial" w:cs="Arial"/>
        </w:rPr>
        <w:t>erson or Group:</w:t>
      </w:r>
    </w:p>
    <w:p w14:paraId="0B8F5D12" w14:textId="77777777" w:rsidR="00BA7511" w:rsidRDefault="00BA7511" w:rsidP="001160D8">
      <w:pPr>
        <w:rPr>
          <w:rFonts w:ascii="Arial" w:hAnsi="Arial" w:cs="Arial"/>
        </w:rPr>
      </w:pPr>
    </w:p>
    <w:p w14:paraId="66493C66" w14:textId="2B46D622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Transportation: </w:t>
      </w:r>
      <w:r w:rsidR="00BA7511">
        <w:rPr>
          <w:rFonts w:ascii="Arial" w:hAnsi="Arial" w:cs="Arial"/>
        </w:rPr>
        <w:t>Y</w:t>
      </w:r>
      <w:r w:rsidRPr="001160D8">
        <w:rPr>
          <w:rFonts w:ascii="Arial" w:hAnsi="Arial" w:cs="Arial"/>
        </w:rPr>
        <w:t xml:space="preserve">es or </w:t>
      </w:r>
      <w:r w:rsidR="00BA7511">
        <w:rPr>
          <w:rFonts w:ascii="Arial" w:hAnsi="Arial" w:cs="Arial"/>
        </w:rPr>
        <w:t>N</w:t>
      </w:r>
      <w:r w:rsidRPr="001160D8">
        <w:rPr>
          <w:rFonts w:ascii="Arial" w:hAnsi="Arial" w:cs="Arial"/>
        </w:rPr>
        <w:t>o</w:t>
      </w:r>
    </w:p>
    <w:p w14:paraId="07083DDF" w14:textId="77777777" w:rsidR="00BA7511" w:rsidRDefault="00BA7511" w:rsidP="001160D8">
      <w:pPr>
        <w:rPr>
          <w:rFonts w:ascii="Arial" w:hAnsi="Arial" w:cs="Arial"/>
        </w:rPr>
      </w:pPr>
    </w:p>
    <w:p w14:paraId="0231B30E" w14:textId="7884EE11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Reservation Needed: </w:t>
      </w:r>
      <w:r w:rsidR="00BA7511">
        <w:rPr>
          <w:rFonts w:ascii="Arial" w:hAnsi="Arial" w:cs="Arial"/>
        </w:rPr>
        <w:t>Y</w:t>
      </w:r>
      <w:r w:rsidRPr="001160D8">
        <w:rPr>
          <w:rFonts w:ascii="Arial" w:hAnsi="Arial" w:cs="Arial"/>
        </w:rPr>
        <w:t xml:space="preserve">es or </w:t>
      </w:r>
      <w:r w:rsidR="00BA7511">
        <w:rPr>
          <w:rFonts w:ascii="Arial" w:hAnsi="Arial" w:cs="Arial"/>
        </w:rPr>
        <w:t>N</w:t>
      </w:r>
      <w:r w:rsidRPr="001160D8">
        <w:rPr>
          <w:rFonts w:ascii="Arial" w:hAnsi="Arial" w:cs="Arial"/>
        </w:rPr>
        <w:t>o</w:t>
      </w:r>
    </w:p>
    <w:p w14:paraId="6F87E715" w14:textId="77777777" w:rsidR="00BA7511" w:rsidRDefault="00BA7511" w:rsidP="001160D8">
      <w:pPr>
        <w:rPr>
          <w:rFonts w:ascii="Arial" w:hAnsi="Arial" w:cs="Arial"/>
        </w:rPr>
      </w:pPr>
    </w:p>
    <w:p w14:paraId="178863B2" w14:textId="623A3ECB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 xml:space="preserve">Contact Person Name: </w:t>
      </w:r>
    </w:p>
    <w:p w14:paraId="129CF199" w14:textId="77777777" w:rsidR="00BA7511" w:rsidRDefault="00BA7511" w:rsidP="001160D8">
      <w:pPr>
        <w:rPr>
          <w:rFonts w:ascii="Arial" w:hAnsi="Arial" w:cs="Arial"/>
        </w:rPr>
      </w:pPr>
    </w:p>
    <w:p w14:paraId="1AB50517" w14:textId="4BB8FBB3" w:rsidR="001160D8" w:rsidRPr="001160D8" w:rsidRDefault="001160D8" w:rsidP="001160D8">
      <w:pPr>
        <w:rPr>
          <w:rFonts w:ascii="Arial" w:hAnsi="Arial" w:cs="Arial"/>
        </w:rPr>
      </w:pPr>
      <w:r w:rsidRPr="001160D8">
        <w:rPr>
          <w:rFonts w:ascii="Arial" w:hAnsi="Arial" w:cs="Arial"/>
        </w:rPr>
        <w:t>Contact Phone Number:</w:t>
      </w:r>
    </w:p>
    <w:p w14:paraId="2D9108E4" w14:textId="77777777" w:rsidR="001160D8" w:rsidRPr="001160D8" w:rsidRDefault="001160D8" w:rsidP="001160D8">
      <w:pPr>
        <w:rPr>
          <w:rFonts w:ascii="Arial" w:hAnsi="Arial" w:cs="Arial"/>
        </w:rPr>
      </w:pPr>
    </w:p>
    <w:p w14:paraId="300EDBE2" w14:textId="77777777" w:rsidR="001160D8" w:rsidRPr="001160D8" w:rsidRDefault="001160D8" w:rsidP="001160D8">
      <w:pPr>
        <w:rPr>
          <w:rFonts w:ascii="Arial" w:hAnsi="Arial" w:cs="Arial"/>
        </w:rPr>
      </w:pPr>
    </w:p>
    <w:p w14:paraId="04A6259F" w14:textId="77777777" w:rsidR="001160D8" w:rsidRPr="001160D8" w:rsidRDefault="001160D8" w:rsidP="001160D8">
      <w:pPr>
        <w:pStyle w:val="NoSpacing"/>
        <w:tabs>
          <w:tab w:val="left" w:pos="915"/>
        </w:tabs>
        <w:rPr>
          <w:rFonts w:ascii="Arial" w:hAnsi="Arial" w:cs="Arial"/>
        </w:rPr>
      </w:pPr>
    </w:p>
    <w:sectPr w:rsidR="001160D8" w:rsidRPr="001160D8" w:rsidSect="00D55C1B">
      <w:footerReference w:type="default" r:id="rId8"/>
      <w:pgSz w:w="12240" w:h="15840"/>
      <w:pgMar w:top="432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5A666" w14:textId="77777777" w:rsidR="00C24917" w:rsidRDefault="00C24917">
      <w:pPr>
        <w:spacing w:line="240" w:lineRule="auto"/>
      </w:pPr>
      <w:r>
        <w:separator/>
      </w:r>
    </w:p>
  </w:endnote>
  <w:endnote w:type="continuationSeparator" w:id="0">
    <w:p w14:paraId="01A32BF5" w14:textId="77777777" w:rsidR="00C24917" w:rsidRDefault="00C249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D90BD" w14:textId="77777777" w:rsidR="00FB1FB1" w:rsidRDefault="00C24917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EC269" w14:textId="77777777" w:rsidR="00C24917" w:rsidRDefault="00C24917">
      <w:pPr>
        <w:spacing w:line="240" w:lineRule="auto"/>
      </w:pPr>
      <w:r>
        <w:separator/>
      </w:r>
    </w:p>
  </w:footnote>
  <w:footnote w:type="continuationSeparator" w:id="0">
    <w:p w14:paraId="098E0B54" w14:textId="77777777" w:rsidR="00C24917" w:rsidRDefault="00C2491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17"/>
    <w:rsid w:val="000D5C71"/>
    <w:rsid w:val="000F109D"/>
    <w:rsid w:val="001160D8"/>
    <w:rsid w:val="00130708"/>
    <w:rsid w:val="00147C12"/>
    <w:rsid w:val="001527CA"/>
    <w:rsid w:val="00162A6F"/>
    <w:rsid w:val="0028154A"/>
    <w:rsid w:val="002D6838"/>
    <w:rsid w:val="0039355C"/>
    <w:rsid w:val="00480964"/>
    <w:rsid w:val="004E6B45"/>
    <w:rsid w:val="00510B1E"/>
    <w:rsid w:val="006504F8"/>
    <w:rsid w:val="00714ABB"/>
    <w:rsid w:val="007A32E0"/>
    <w:rsid w:val="007C2B12"/>
    <w:rsid w:val="008C4440"/>
    <w:rsid w:val="009575A3"/>
    <w:rsid w:val="009C686D"/>
    <w:rsid w:val="00BA7511"/>
    <w:rsid w:val="00C24917"/>
    <w:rsid w:val="00D55C1B"/>
    <w:rsid w:val="00E30A0F"/>
    <w:rsid w:val="00E6017F"/>
    <w:rsid w:val="00FB1FB1"/>
    <w:rsid w:val="00FC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A884F56"/>
  <w15:docId w15:val="{478B64FB-80C7-468D-B53F-6A4DF9E5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40" w:after="40"/>
    </w:pPr>
    <w:rPr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pacing w:val="20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0" w:line="240" w:lineRule="auto"/>
      <w:outlineLvl w:val="2"/>
    </w:pPr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320" w:after="0"/>
      <w:jc w:val="center"/>
      <w:outlineLvl w:val="3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qFormat/>
    <w:pPr>
      <w:keepNext/>
      <w:keepLines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  <w:spacing w:val="20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table" w:customStyle="1" w:styleId="GridTable1Light-Accent11">
    <w:name w:val="Grid Table 1 Light - Accent 1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bottom w:val="single" w:sz="4" w:space="0" w:color="BDD6EE" w:themeColor="accent1" w:themeTint="66"/>
        <w:insideH w:val="single" w:sz="4" w:space="0" w:color="BDD6EE" w:themeColor="accent1" w:themeTint="66"/>
      </w:tblBorders>
      <w:tblCellMar>
        <w:left w:w="0" w:type="dxa"/>
        <w:right w:w="0" w:type="dxa"/>
      </w:tblCellMar>
    </w:tblPr>
    <w:tblStylePr w:type="firstRow">
      <w:pPr>
        <w:wordWrap/>
        <w:jc w:val="left"/>
      </w:pPr>
      <w:rPr>
        <w:b/>
        <w:bCs/>
        <w:color w:val="2E74B5" w:themeColor="accent1" w:themeShade="BF"/>
      </w:rPr>
      <w:tblPr/>
      <w:trPr>
        <w:tblHeader/>
      </w:trPr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"/>
    <w:qFormat/>
    <w:rPr>
      <w:i/>
      <w:iCs/>
      <w:color w:val="404040" w:themeColor="text1" w:themeTint="BF"/>
    </w:rPr>
  </w:style>
  <w:style w:type="paragraph" w:customStyle="1" w:styleId="Amount">
    <w:name w:val="Amount"/>
    <w:basedOn w:val="Normal"/>
    <w:uiPriority w:val="1"/>
    <w:qFormat/>
    <w:pPr>
      <w:spacing w:before="0" w:line="240" w:lineRule="auto"/>
      <w:jc w:val="right"/>
    </w:p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Footer">
    <w:name w:val="footer"/>
    <w:basedOn w:val="Normal"/>
    <w:link w:val="FooterChar"/>
    <w:uiPriority w:val="2"/>
    <w:pPr>
      <w:tabs>
        <w:tab w:val="center" w:pos="4680"/>
        <w:tab w:val="right" w:pos="9360"/>
      </w:tabs>
      <w:spacing w:line="240" w:lineRule="auto"/>
      <w:jc w:val="center"/>
    </w:pPr>
    <w:rPr>
      <w:color w:val="2E74B5" w:themeColor="accent1" w:themeShade="BF"/>
    </w:rPr>
  </w:style>
  <w:style w:type="character" w:customStyle="1" w:styleId="FooterChar">
    <w:name w:val="Footer Char"/>
    <w:basedOn w:val="DefaultParagraphFont"/>
    <w:link w:val="Footer"/>
    <w:uiPriority w:val="2"/>
    <w:rPr>
      <w:color w:val="2E74B5" w:themeColor="accent1" w:themeShade="BF"/>
    </w:rPr>
  </w:style>
  <w:style w:type="paragraph" w:customStyle="1" w:styleId="Rightalign">
    <w:name w:val="Right align"/>
    <w:basedOn w:val="Normal"/>
    <w:uiPriority w:val="1"/>
    <w:qFormat/>
    <w:pPr>
      <w:spacing w:before="0" w:line="240" w:lineRule="auto"/>
      <w:jc w:val="right"/>
    </w:pPr>
  </w:style>
  <w:style w:type="paragraph" w:styleId="NoSpacing">
    <w:name w:val="No Spacing"/>
    <w:uiPriority w:val="1"/>
    <w:qFormat/>
    <w:pPr>
      <w:spacing w:after="0" w:line="240" w:lineRule="auto"/>
    </w:pPr>
    <w:rPr>
      <w:color w:val="404040" w:themeColor="text1" w:themeTint="BF"/>
    </w:rPr>
  </w:style>
  <w:style w:type="paragraph" w:styleId="Closing">
    <w:name w:val="Closing"/>
    <w:basedOn w:val="Normal"/>
    <w:link w:val="ClosingChar"/>
    <w:uiPriority w:val="1"/>
    <w:unhideWhenUsed/>
    <w:qFormat/>
    <w:pPr>
      <w:spacing w:before="200"/>
      <w:contextualSpacing/>
    </w:pPr>
  </w:style>
  <w:style w:type="character" w:customStyle="1" w:styleId="ClosingChar">
    <w:name w:val="Closing Char"/>
    <w:basedOn w:val="DefaultParagraphFont"/>
    <w:link w:val="Closing"/>
    <w:uiPriority w:val="1"/>
    <w:rPr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91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17"/>
    <w:rPr>
      <w:rFonts w:ascii="Segoe UI" w:hAnsi="Segoe UI" w:cs="Segoe UI"/>
      <w:color w:val="404040" w:themeColor="text1" w:themeTint="BF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10B1E"/>
    <w:pPr>
      <w:autoSpaceDE w:val="0"/>
      <w:autoSpaceDN w:val="0"/>
      <w:adjustRightInd w:val="0"/>
      <w:spacing w:before="0" w:after="0" w:line="288" w:lineRule="auto"/>
      <w:ind w:firstLine="360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y\AppData\Roaming\Microsoft\Templates\Service%20invoice.dotx" TargetMode="External"/></Relationships>
</file>

<file path=word/theme/theme1.xml><?xml version="1.0" encoding="utf-8"?>
<a:theme xmlns:a="http://schemas.openxmlformats.org/drawingml/2006/main" name="Service invoice with total onl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F4863B1-4A7A-402C-BE05-6F8C5567C6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 invoice</Template>
  <TotalTime>11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Suburban Special Recreation Association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sandy</dc:creator>
  <cp:lastModifiedBy>Anna Broccolo</cp:lastModifiedBy>
  <cp:revision>4</cp:revision>
  <cp:lastPrinted>2014-12-22T20:36:00Z</cp:lastPrinted>
  <dcterms:created xsi:type="dcterms:W3CDTF">2021-05-12T18:48:00Z</dcterms:created>
  <dcterms:modified xsi:type="dcterms:W3CDTF">2021-05-12T18:55:00Z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TC039875679991</vt:lpwstr>
  </property>
</Properties>
</file>